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Список пещер и что мы должны с них иметь: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Простые и быстрые (лучше начать с них):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highlight w:val="green"/>
          <w:rtl w:val="0"/>
        </w:rPr>
        <w:t xml:space="preserve">• Angels city - Рыцарь первого круга, 10000 / 24999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333375" cy="22860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Получаем Переносная лаборатория  VF ( Важно!)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Получаем Рыцарское Знание (Angelscity)  EF , +1 слот под прием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highlight w:val="green"/>
          <w:rtl w:val="0"/>
        </w:rPr>
        <w:t xml:space="preserve">• Mooncity - Рыцарь второго круга, 25000 / 24999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333375" cy="228600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Получаем свиток вызова ПГ (только в пещерах) </w:t>
      </w:r>
    </w:p>
    <w:p w:rsidR="00000000" w:rsidDel="00000000" w:rsidP="00000000" w:rsidRDefault="00000000" w:rsidRPr="00000000" w14:paraId="0000000B">
      <w:pPr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Получаем Рыцарское Знание , +1 слот под прием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highlight w:val="green"/>
          <w:rtl w:val="0"/>
        </w:rPr>
        <w:t xml:space="preserve">• Sandcity - Рыцарь первого круга, 10000 / 24999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333375" cy="22860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Получаем Рыцарское Знание , +1 слот под прием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highlight w:val="green"/>
          <w:rtl w:val="0"/>
        </w:rPr>
        <w:t xml:space="preserve">• Suncity - Рыцарь второго круга, 25000 / 24999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333375" cy="22860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Получаем Рыцарское Знание , +1 слот под прием </w:t>
      </w:r>
    </w:p>
    <w:p w:rsidR="00000000" w:rsidDel="00000000" w:rsidP="00000000" w:rsidRDefault="00000000" w:rsidRPr="00000000" w14:paraId="00000010">
      <w:pPr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Получаем Гриб ( Важно!) см. п. 2.4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Чуть посложнее и дольше:</w:t>
      </w:r>
    </w:p>
    <w:p w:rsidR="00000000" w:rsidDel="00000000" w:rsidP="00000000" w:rsidRDefault="00000000" w:rsidRPr="00000000" w14:paraId="00000013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• Demons city - Рыцарь второго круга, 25000 / 49999 </w:t>
      </w:r>
      <w:r w:rsidDel="00000000" w:rsidR="00000000" w:rsidRPr="00000000">
        <w:rPr>
          <w:highlight w:val="yellow"/>
        </w:rPr>
        <w:drawing>
          <wp:inline distB="114300" distT="114300" distL="114300" distR="114300">
            <wp:extent cx="333375" cy="2286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Получаем Учебник великого туриста  VF , открывающий дополнительный слот для сумки.</w:t>
      </w:r>
    </w:p>
    <w:p w:rsidR="00000000" w:rsidDel="00000000" w:rsidP="00000000" w:rsidRDefault="00000000" w:rsidRPr="00000000" w14:paraId="00000015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Получаем Рыцарское Знание (Demons city)  EF , +1 слот под прием </w:t>
      </w:r>
    </w:p>
    <w:p w:rsidR="00000000" w:rsidDel="00000000" w:rsidP="00000000" w:rsidRDefault="00000000" w:rsidRPr="00000000" w14:paraId="00000016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После выполнения рыцарки на второй круг можно на время отложить эту пещеру в сторону, т.к. дальнейшая прокачка репутации довольно сложная и затратная, вернешься когда будешь готов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ffffff"/>
          <w:shd w:fill="980000" w:val="clear"/>
        </w:rPr>
      </w:pPr>
      <w:r w:rsidDel="00000000" w:rsidR="00000000" w:rsidRPr="00000000">
        <w:rPr>
          <w:color w:val="ffffff"/>
          <w:shd w:fill="980000" w:val="clear"/>
          <w:rtl w:val="0"/>
        </w:rPr>
        <w:t xml:space="preserve">Сюда лучше идти уже немного приодевшись, (5000 репы ради походов за печатью прокачать проще, монстры слабее, или просись прицепиться)</w:t>
      </w:r>
    </w:p>
    <w:p w:rsidR="00000000" w:rsidDel="00000000" w:rsidP="00000000" w:rsidRDefault="00000000" w:rsidRPr="00000000" w14:paraId="00000019">
      <w:pPr>
        <w:rPr>
          <w:color w:val="ffffff"/>
        </w:rPr>
      </w:pPr>
      <w:r w:rsidDel="00000000" w:rsidR="00000000" w:rsidRPr="00000000">
        <w:rPr>
          <w:color w:val="ffffff"/>
          <w:shd w:fill="980000" w:val="clear"/>
          <w:rtl w:val="0"/>
        </w:rPr>
        <w:t xml:space="preserve">• Emeralds city - Рыцарь второго круга, 25000 / 24999</w:t>
      </w:r>
      <w:r w:rsidDel="00000000" w:rsidR="00000000" w:rsidRPr="00000000">
        <w:rPr>
          <w:color w:val="ffffff"/>
          <w:rtl w:val="0"/>
        </w:rPr>
        <w:t xml:space="preserve"> </w:t>
      </w:r>
      <w:r w:rsidDel="00000000" w:rsidR="00000000" w:rsidRPr="00000000">
        <w:rPr>
          <w:color w:val="ffffff"/>
        </w:rPr>
        <w:drawing>
          <wp:inline distB="114300" distT="114300" distL="114300" distR="114300">
            <wp:extent cx="333375" cy="228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hd w:fill="980000" w:val="clear"/>
        </w:rPr>
      </w:pPr>
      <w:r w:rsidDel="00000000" w:rsidR="00000000" w:rsidRPr="00000000">
        <w:rPr>
          <w:color w:val="ffffff"/>
          <w:shd w:fill="980000" w:val="clear"/>
          <w:rtl w:val="0"/>
        </w:rPr>
        <w:t xml:space="preserve">Получаем Рыцарское Знание , +1 слот под прием</w:t>
      </w:r>
      <w:r w:rsidDel="00000000" w:rsidR="00000000" w:rsidRPr="00000000">
        <w:rPr>
          <w:shd w:fill="980000" w:val="clear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ffffff"/>
          <w:shd w:fill="9900ff" w:val="clear"/>
        </w:rPr>
      </w:pPr>
      <w:r w:rsidDel="00000000" w:rsidR="00000000" w:rsidRPr="00000000">
        <w:rPr>
          <w:color w:val="ffffff"/>
          <w:shd w:fill="9900ff" w:val="clear"/>
          <w:rtl w:val="0"/>
        </w:rPr>
        <w:t xml:space="preserve">Нудные пещеры (монстры слабые но долго прокачивать репу):</w:t>
      </w:r>
    </w:p>
    <w:p w:rsidR="00000000" w:rsidDel="00000000" w:rsidP="00000000" w:rsidRDefault="00000000" w:rsidRPr="00000000" w14:paraId="0000001D">
      <w:pPr>
        <w:rPr>
          <w:color w:val="ffffff"/>
        </w:rPr>
      </w:pPr>
      <w:r w:rsidDel="00000000" w:rsidR="00000000" w:rsidRPr="00000000">
        <w:rPr>
          <w:color w:val="ffffff"/>
          <w:shd w:fill="9900ff" w:val="clear"/>
          <w:rtl w:val="0"/>
        </w:rPr>
        <w:t xml:space="preserve">• Devils city - Рыцарь первого круга, 24999 / 24999</w:t>
      </w:r>
      <w:r w:rsidDel="00000000" w:rsidR="00000000" w:rsidRPr="00000000">
        <w:rPr>
          <w:color w:val="ffffff"/>
          <w:rtl w:val="0"/>
        </w:rPr>
        <w:t xml:space="preserve"> </w:t>
      </w:r>
      <w:r w:rsidDel="00000000" w:rsidR="00000000" w:rsidRPr="00000000">
        <w:rPr>
          <w:color w:val="ffffff"/>
        </w:rPr>
        <w:drawing>
          <wp:inline distB="114300" distT="114300" distL="114300" distR="114300">
            <wp:extent cx="333375" cy="228600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ffffff"/>
          <w:shd w:fill="9900ff" w:val="clear"/>
        </w:rPr>
      </w:pPr>
      <w:r w:rsidDel="00000000" w:rsidR="00000000" w:rsidRPr="00000000">
        <w:rPr>
          <w:color w:val="ffffff"/>
          <w:shd w:fill="9900ff" w:val="clear"/>
          <w:rtl w:val="0"/>
        </w:rPr>
        <w:t xml:space="preserve">Получаем допуск в различные магазинчики с расходкой для боев</w:t>
      </w:r>
    </w:p>
    <w:p w:rsidR="00000000" w:rsidDel="00000000" w:rsidP="00000000" w:rsidRDefault="00000000" w:rsidRPr="00000000" w14:paraId="0000001F">
      <w:pPr>
        <w:rPr>
          <w:color w:val="ffffff"/>
          <w:shd w:fill="9900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ffffff"/>
        </w:rPr>
      </w:pPr>
      <w:r w:rsidDel="00000000" w:rsidR="00000000" w:rsidRPr="00000000">
        <w:rPr>
          <w:color w:val="ffffff"/>
          <w:shd w:fill="9900ff" w:val="clear"/>
          <w:rtl w:val="0"/>
        </w:rPr>
        <w:t xml:space="preserve">• Лагерь мародеров - 25000 / 24999 </w:t>
      </w:r>
      <w:r w:rsidDel="00000000" w:rsidR="00000000" w:rsidRPr="00000000">
        <w:rPr>
          <w:color w:val="ffffff"/>
        </w:rPr>
        <w:drawing>
          <wp:inline distB="114300" distT="114300" distL="114300" distR="114300">
            <wp:extent cx="333375" cy="228600"/>
            <wp:effectExtent b="0" l="0" r="0" t="0"/>
            <wp:docPr id="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ffffff"/>
          <w:shd w:fill="9900ff" w:val="clear"/>
        </w:rPr>
      </w:pPr>
      <w:r w:rsidDel="00000000" w:rsidR="00000000" w:rsidRPr="00000000">
        <w:rPr>
          <w:color w:val="ffffff"/>
          <w:shd w:fill="9900ff" w:val="clear"/>
          <w:rtl w:val="0"/>
        </w:rPr>
        <w:t xml:space="preserve">только репа ;(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Остальные пещеры пока не рассматриваем.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4.png"/><Relationship Id="rId13" Type="http://schemas.openxmlformats.org/officeDocument/2006/relationships/image" Target="media/image8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6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